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734" w:rsidRDefault="00C80CAD" w:rsidP="00BD1734">
      <w:pPr>
        <w:pStyle w:val="a3"/>
        <w:spacing w:before="0" w:beforeAutospacing="0" w:after="0" w:afterAutospacing="0"/>
        <w:jc w:val="center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护理</w:t>
      </w:r>
      <w:r w:rsidR="008512D2" w:rsidRPr="00C5044C">
        <w:rPr>
          <w:rFonts w:ascii="黑体" w:eastAsia="黑体" w:hAnsi="黑体" w:hint="eastAsia"/>
          <w:sz w:val="30"/>
          <w:szCs w:val="30"/>
        </w:rPr>
        <w:t>类(中外合作办学)（</w:t>
      </w:r>
      <w:r>
        <w:rPr>
          <w:rFonts w:ascii="黑体" w:eastAsia="黑体" w:hAnsi="黑体" w:hint="eastAsia"/>
          <w:sz w:val="30"/>
          <w:szCs w:val="30"/>
        </w:rPr>
        <w:t>护理</w:t>
      </w:r>
      <w:r w:rsidR="008512D2" w:rsidRPr="00C5044C">
        <w:rPr>
          <w:rFonts w:ascii="黑体" w:eastAsia="黑体" w:hAnsi="黑体" w:hint="eastAsia"/>
          <w:sz w:val="30"/>
          <w:szCs w:val="30"/>
        </w:rPr>
        <w:t>）</w:t>
      </w:r>
    </w:p>
    <w:p w:rsidR="00BD1734" w:rsidRDefault="008512D2" w:rsidP="00BD1734">
      <w:pPr>
        <w:pStyle w:val="a3"/>
        <w:spacing w:before="0" w:beforeAutospacing="0" w:after="0" w:afterAutospacing="0"/>
        <w:jc w:val="center"/>
        <w:rPr>
          <w:rFonts w:ascii="黑体" w:eastAsia="黑体" w:hAnsi="黑体"/>
          <w:sz w:val="30"/>
          <w:szCs w:val="30"/>
        </w:rPr>
      </w:pPr>
      <w:r w:rsidRPr="00C5044C">
        <w:rPr>
          <w:rFonts w:ascii="黑体" w:eastAsia="黑体" w:hAnsi="黑体" w:hint="eastAsia"/>
          <w:sz w:val="30"/>
          <w:szCs w:val="30"/>
        </w:rPr>
        <w:t>（</w:t>
      </w:r>
      <w:r w:rsidR="00BD1734">
        <w:rPr>
          <w:rFonts w:ascii="黑体" w:eastAsia="黑体" w:hAnsi="黑体" w:hint="eastAsia"/>
          <w:sz w:val="30"/>
          <w:szCs w:val="30"/>
        </w:rPr>
        <w:t>备注：</w:t>
      </w:r>
      <w:r w:rsidRPr="00C5044C">
        <w:rPr>
          <w:rFonts w:ascii="黑体" w:eastAsia="黑体" w:hAnsi="黑体" w:hint="eastAsia"/>
          <w:sz w:val="30"/>
          <w:szCs w:val="30"/>
        </w:rPr>
        <w:t>与</w:t>
      </w:r>
      <w:r w:rsidR="00C80CAD" w:rsidRPr="00C80CAD">
        <w:rPr>
          <w:rFonts w:ascii="黑体" w:eastAsia="黑体" w:hAnsi="黑体" w:hint="eastAsia"/>
          <w:sz w:val="30"/>
          <w:szCs w:val="30"/>
        </w:rPr>
        <w:t>美国伯米吉州立大学合作</w:t>
      </w:r>
      <w:r w:rsidRPr="00C5044C">
        <w:rPr>
          <w:rFonts w:ascii="黑体" w:eastAsia="黑体" w:hAnsi="黑体" w:hint="eastAsia"/>
          <w:sz w:val="30"/>
          <w:szCs w:val="30"/>
        </w:rPr>
        <w:t>）</w:t>
      </w:r>
    </w:p>
    <w:p w:rsidR="008512D2" w:rsidRPr="00EE22B3" w:rsidRDefault="00BD1734" w:rsidP="00BD1734">
      <w:pPr>
        <w:pStyle w:val="a3"/>
        <w:spacing w:before="0" w:beforeAutospacing="0" w:after="0" w:afterAutospacing="0"/>
        <w:jc w:val="center"/>
        <w:rPr>
          <w:rFonts w:ascii="黑体" w:eastAsia="黑体" w:hAnsi="黑体"/>
          <w:sz w:val="30"/>
          <w:szCs w:val="30"/>
        </w:rPr>
      </w:pPr>
      <w:r w:rsidRPr="00C5044C">
        <w:rPr>
          <w:rFonts w:ascii="黑体" w:eastAsia="黑体" w:hAnsi="黑体" w:hint="eastAsia"/>
          <w:sz w:val="30"/>
          <w:szCs w:val="30"/>
        </w:rPr>
        <w:t>专业</w:t>
      </w:r>
      <w:r w:rsidR="008512D2">
        <w:rPr>
          <w:rFonts w:ascii="黑体" w:eastAsia="黑体" w:hAnsi="黑体" w:hint="eastAsia"/>
          <w:sz w:val="30"/>
          <w:szCs w:val="30"/>
        </w:rPr>
        <w:t>综合测评</w:t>
      </w:r>
      <w:r w:rsidR="008512D2" w:rsidRPr="00EE22B3">
        <w:rPr>
          <w:rFonts w:ascii="黑体" w:eastAsia="黑体" w:hAnsi="黑体" w:hint="eastAsia"/>
          <w:sz w:val="30"/>
          <w:szCs w:val="30"/>
        </w:rPr>
        <w:t>方案</w:t>
      </w:r>
    </w:p>
    <w:p w:rsidR="00971086" w:rsidRDefault="00971086" w:rsidP="00971086">
      <w:pPr>
        <w:pStyle w:val="3"/>
        <w:spacing w:after="0" w:line="460" w:lineRule="exact"/>
        <w:ind w:leftChars="0" w:left="0" w:firstLineChars="200" w:firstLine="482"/>
        <w:rPr>
          <w:rFonts w:asciiTheme="minorEastAsia" w:eastAsiaTheme="minorEastAsia" w:hAnsiTheme="minorEastAsia"/>
          <w:b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sz w:val="24"/>
          <w:szCs w:val="24"/>
        </w:rPr>
        <w:t>一、测试方式</w:t>
      </w:r>
    </w:p>
    <w:p w:rsidR="00971086" w:rsidRDefault="00971086" w:rsidP="00971086">
      <w:pPr>
        <w:pStyle w:val="3"/>
        <w:spacing w:after="0" w:line="460" w:lineRule="exact"/>
        <w:ind w:leftChars="0" w:left="0" w:firstLineChars="200" w:firstLine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职业适应性笔试</w:t>
      </w:r>
    </w:p>
    <w:p w:rsidR="00971086" w:rsidRDefault="00971086" w:rsidP="00971086">
      <w:pPr>
        <w:pStyle w:val="3"/>
        <w:spacing w:after="0" w:line="460" w:lineRule="exact"/>
        <w:ind w:leftChars="0" w:left="0" w:firstLineChars="200" w:firstLine="482"/>
        <w:rPr>
          <w:rFonts w:asciiTheme="minorEastAsia" w:eastAsiaTheme="minorEastAsia" w:hAnsiTheme="minorEastAsia"/>
          <w:b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sz w:val="24"/>
          <w:szCs w:val="24"/>
        </w:rPr>
        <w:t>二、测试时间</w:t>
      </w:r>
    </w:p>
    <w:p w:rsidR="008512D2" w:rsidRPr="00CD0E88" w:rsidRDefault="008512D2" w:rsidP="008512D2">
      <w:pPr>
        <w:pStyle w:val="a3"/>
        <w:spacing w:before="0" w:beforeAutospacing="0" w:after="0" w:afterAutospacing="0" w:line="460" w:lineRule="exact"/>
        <w:ind w:firstLineChars="200" w:firstLine="480"/>
        <w:jc w:val="both"/>
        <w:rPr>
          <w:rFonts w:asciiTheme="majorEastAsia" w:eastAsiaTheme="majorEastAsia" w:hAnsiTheme="majorEastAsia" w:cs="Times New Roman"/>
          <w:kern w:val="2"/>
        </w:rPr>
      </w:pPr>
      <w:r w:rsidRPr="00CD0E88">
        <w:rPr>
          <w:rFonts w:asciiTheme="majorEastAsia" w:eastAsiaTheme="majorEastAsia" w:hAnsiTheme="majorEastAsia" w:cs="Times New Roman" w:hint="eastAsia"/>
          <w:kern w:val="2"/>
        </w:rPr>
        <w:t>201</w:t>
      </w:r>
      <w:r w:rsidR="0075026A">
        <w:rPr>
          <w:rFonts w:asciiTheme="majorEastAsia" w:eastAsiaTheme="majorEastAsia" w:hAnsiTheme="majorEastAsia" w:cs="Times New Roman" w:hint="eastAsia"/>
          <w:kern w:val="2"/>
        </w:rPr>
        <w:t>9</w:t>
      </w:r>
      <w:r w:rsidRPr="00CD0E88">
        <w:rPr>
          <w:rFonts w:asciiTheme="majorEastAsia" w:eastAsiaTheme="majorEastAsia" w:hAnsiTheme="majorEastAsia" w:cs="Times New Roman" w:hint="eastAsia"/>
          <w:kern w:val="2"/>
        </w:rPr>
        <w:t>年</w:t>
      </w:r>
      <w:r w:rsidRPr="00CD0E88">
        <w:rPr>
          <w:rFonts w:asciiTheme="majorEastAsia" w:eastAsiaTheme="majorEastAsia" w:hAnsiTheme="majorEastAsia" w:cs="Times New Roman"/>
          <w:kern w:val="2"/>
        </w:rPr>
        <w:t>4</w:t>
      </w:r>
      <w:r w:rsidRPr="00CD0E88">
        <w:rPr>
          <w:rFonts w:asciiTheme="majorEastAsia" w:eastAsiaTheme="majorEastAsia" w:hAnsiTheme="majorEastAsia" w:cs="Times New Roman" w:hint="eastAsia"/>
          <w:kern w:val="2"/>
        </w:rPr>
        <w:t>月</w:t>
      </w:r>
      <w:r w:rsidR="00BF1333">
        <w:rPr>
          <w:rFonts w:asciiTheme="majorEastAsia" w:eastAsiaTheme="majorEastAsia" w:hAnsiTheme="majorEastAsia" w:cs="Times New Roman" w:hint="eastAsia"/>
          <w:kern w:val="2"/>
        </w:rPr>
        <w:t>2</w:t>
      </w:r>
      <w:r w:rsidR="0075026A">
        <w:rPr>
          <w:rFonts w:asciiTheme="majorEastAsia" w:eastAsiaTheme="majorEastAsia" w:hAnsiTheme="majorEastAsia" w:cs="Times New Roman" w:hint="eastAsia"/>
          <w:kern w:val="2"/>
        </w:rPr>
        <w:t>0</w:t>
      </w:r>
      <w:r w:rsidRPr="00CD0E88">
        <w:rPr>
          <w:rFonts w:asciiTheme="majorEastAsia" w:eastAsiaTheme="majorEastAsia" w:hAnsiTheme="majorEastAsia" w:cs="Times New Roman" w:hint="eastAsia"/>
          <w:kern w:val="2"/>
        </w:rPr>
        <w:t>日</w:t>
      </w:r>
      <w:r w:rsidRPr="003E7CAA">
        <w:rPr>
          <w:rFonts w:asciiTheme="majorEastAsia" w:eastAsiaTheme="majorEastAsia" w:hAnsiTheme="majorEastAsia" w:cs="Times New Roman" w:hint="eastAsia"/>
          <w:kern w:val="2"/>
        </w:rPr>
        <w:t>9:00</w:t>
      </w:r>
      <w:r w:rsidRPr="003E7CAA">
        <w:rPr>
          <w:rFonts w:asciiTheme="majorEastAsia" w:eastAsiaTheme="majorEastAsia" w:hAnsiTheme="majorEastAsia" w:cs="Times New Roman"/>
          <w:kern w:val="2"/>
        </w:rPr>
        <w:t>-11</w:t>
      </w:r>
      <w:r w:rsidRPr="003E7CAA">
        <w:rPr>
          <w:rFonts w:asciiTheme="majorEastAsia" w:eastAsiaTheme="majorEastAsia" w:hAnsiTheme="majorEastAsia" w:cs="Times New Roman" w:hint="eastAsia"/>
          <w:kern w:val="2"/>
        </w:rPr>
        <w:t>:30</w:t>
      </w:r>
    </w:p>
    <w:p w:rsidR="008512D2" w:rsidRPr="00CD0E88" w:rsidRDefault="00971086" w:rsidP="008512D2">
      <w:pPr>
        <w:pStyle w:val="3"/>
        <w:spacing w:after="0" w:line="440" w:lineRule="exact"/>
        <w:ind w:leftChars="0" w:left="0" w:firstLineChars="200" w:firstLine="482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三</w:t>
      </w:r>
      <w:r w:rsidR="008512D2" w:rsidRPr="00CD0E88">
        <w:rPr>
          <w:rFonts w:asciiTheme="majorEastAsia" w:eastAsiaTheme="majorEastAsia" w:hAnsiTheme="majorEastAsia" w:hint="eastAsia"/>
          <w:b/>
          <w:sz w:val="24"/>
          <w:szCs w:val="24"/>
        </w:rPr>
        <w:t>、测试内容</w:t>
      </w:r>
    </w:p>
    <w:p w:rsidR="008512D2" w:rsidRPr="00CD0E88" w:rsidRDefault="008512D2" w:rsidP="008512D2">
      <w:pPr>
        <w:pStyle w:val="a3"/>
        <w:spacing w:before="0" w:beforeAutospacing="0" w:after="0" w:afterAutospacing="0" w:line="460" w:lineRule="exact"/>
        <w:ind w:firstLineChars="200" w:firstLine="480"/>
        <w:jc w:val="both"/>
        <w:rPr>
          <w:rFonts w:asciiTheme="majorEastAsia" w:eastAsiaTheme="majorEastAsia" w:hAnsiTheme="majorEastAsia" w:cs="Times New Roman"/>
          <w:kern w:val="2"/>
        </w:rPr>
      </w:pPr>
      <w:r w:rsidRPr="00CD0E88">
        <w:rPr>
          <w:rFonts w:asciiTheme="majorEastAsia" w:eastAsiaTheme="majorEastAsia" w:hAnsiTheme="majorEastAsia" w:cs="Times New Roman"/>
          <w:kern w:val="2"/>
        </w:rPr>
        <w:t>主要测</w:t>
      </w:r>
      <w:r>
        <w:rPr>
          <w:rFonts w:asciiTheme="majorEastAsia" w:eastAsiaTheme="majorEastAsia" w:hAnsiTheme="majorEastAsia" w:cs="Times New Roman" w:hint="eastAsia"/>
          <w:kern w:val="2"/>
        </w:rPr>
        <w:t>试报考</w:t>
      </w:r>
      <w:r w:rsidRPr="00CD0E88">
        <w:rPr>
          <w:rFonts w:asciiTheme="majorEastAsia" w:eastAsiaTheme="majorEastAsia" w:hAnsiTheme="majorEastAsia" w:cs="Times New Roman" w:hint="eastAsia"/>
          <w:kern w:val="2"/>
        </w:rPr>
        <w:t>专业</w:t>
      </w:r>
      <w:r>
        <w:rPr>
          <w:rFonts w:asciiTheme="majorEastAsia" w:eastAsiaTheme="majorEastAsia" w:hAnsiTheme="majorEastAsia" w:cs="Times New Roman" w:hint="eastAsia"/>
          <w:kern w:val="2"/>
        </w:rPr>
        <w:t>及</w:t>
      </w:r>
      <w:r w:rsidRPr="00CD0E88">
        <w:rPr>
          <w:rFonts w:asciiTheme="majorEastAsia" w:eastAsiaTheme="majorEastAsia" w:hAnsiTheme="majorEastAsia" w:cs="Times New Roman"/>
          <w:kern w:val="2"/>
        </w:rPr>
        <w:t>职业</w:t>
      </w:r>
      <w:r>
        <w:rPr>
          <w:rFonts w:asciiTheme="majorEastAsia" w:eastAsiaTheme="majorEastAsia" w:hAnsiTheme="majorEastAsia" w:cs="Times New Roman" w:hint="eastAsia"/>
          <w:kern w:val="2"/>
        </w:rPr>
        <w:t>领域</w:t>
      </w:r>
      <w:r w:rsidRPr="00CD0E88">
        <w:rPr>
          <w:rFonts w:asciiTheme="majorEastAsia" w:eastAsiaTheme="majorEastAsia" w:hAnsiTheme="majorEastAsia" w:cs="Times New Roman"/>
          <w:kern w:val="2"/>
        </w:rPr>
        <w:t>相关的基本素质和能力要素，包括语</w:t>
      </w:r>
      <w:r>
        <w:rPr>
          <w:rFonts w:asciiTheme="majorEastAsia" w:eastAsiaTheme="majorEastAsia" w:hAnsiTheme="majorEastAsia" w:cs="Times New Roman" w:hint="eastAsia"/>
          <w:kern w:val="2"/>
        </w:rPr>
        <w:t>言</w:t>
      </w:r>
      <w:r w:rsidRPr="00CD0E88">
        <w:rPr>
          <w:rFonts w:asciiTheme="majorEastAsia" w:eastAsiaTheme="majorEastAsia" w:hAnsiTheme="majorEastAsia" w:cs="Times New Roman"/>
          <w:kern w:val="2"/>
        </w:rPr>
        <w:t>理解、数量关系、判断推理、资料分析和</w:t>
      </w:r>
      <w:r w:rsidRPr="00CD0E88">
        <w:rPr>
          <w:rFonts w:asciiTheme="majorEastAsia" w:eastAsiaTheme="majorEastAsia" w:hAnsiTheme="majorEastAsia" w:cs="Times New Roman" w:hint="eastAsia"/>
          <w:kern w:val="2"/>
        </w:rPr>
        <w:t>职业专业</w:t>
      </w:r>
      <w:r w:rsidRPr="00CD0E88">
        <w:rPr>
          <w:rFonts w:asciiTheme="majorEastAsia" w:eastAsiaTheme="majorEastAsia" w:hAnsiTheme="majorEastAsia" w:cs="Times New Roman"/>
          <w:kern w:val="2"/>
        </w:rPr>
        <w:t>常识</w:t>
      </w:r>
      <w:r w:rsidRPr="00CD0E88">
        <w:rPr>
          <w:rFonts w:asciiTheme="majorEastAsia" w:eastAsiaTheme="majorEastAsia" w:hAnsiTheme="majorEastAsia" w:cs="Times New Roman" w:hint="eastAsia"/>
          <w:kern w:val="2"/>
        </w:rPr>
        <w:t>、外语</w:t>
      </w:r>
      <w:r w:rsidRPr="00CD0E88">
        <w:rPr>
          <w:rFonts w:asciiTheme="majorEastAsia" w:eastAsiaTheme="majorEastAsia" w:hAnsiTheme="majorEastAsia" w:cs="Times New Roman"/>
          <w:kern w:val="2"/>
        </w:rPr>
        <w:t>等。</w:t>
      </w:r>
    </w:p>
    <w:p w:rsidR="008512D2" w:rsidRPr="009C26D3" w:rsidRDefault="008512D2" w:rsidP="008512D2">
      <w:pPr>
        <w:pStyle w:val="a3"/>
        <w:spacing w:before="0" w:beforeAutospacing="0" w:after="0" w:afterAutospacing="0" w:line="460" w:lineRule="exact"/>
        <w:ind w:firstLineChars="200" w:firstLine="482"/>
        <w:rPr>
          <w:rFonts w:asciiTheme="majorEastAsia" w:eastAsiaTheme="majorEastAsia" w:hAnsiTheme="majorEastAsia" w:cs="Times New Roman"/>
          <w:kern w:val="2"/>
        </w:rPr>
      </w:pPr>
      <w:r w:rsidRPr="009C26D3">
        <w:rPr>
          <w:rFonts w:asciiTheme="majorEastAsia" w:eastAsiaTheme="majorEastAsia" w:hAnsiTheme="majorEastAsia" w:cs="Times New Roman" w:hint="eastAsia"/>
          <w:b/>
          <w:kern w:val="2"/>
        </w:rPr>
        <w:t>语言理解</w:t>
      </w:r>
      <w:r>
        <w:rPr>
          <w:rFonts w:asciiTheme="majorEastAsia" w:eastAsiaTheme="majorEastAsia" w:hAnsiTheme="majorEastAsia" w:cs="Times New Roman" w:hint="eastAsia"/>
          <w:b/>
          <w:kern w:val="2"/>
        </w:rPr>
        <w:t>：</w:t>
      </w:r>
      <w:r w:rsidRPr="009C26D3">
        <w:rPr>
          <w:rFonts w:asciiTheme="majorEastAsia" w:eastAsiaTheme="majorEastAsia" w:hAnsiTheme="majorEastAsia" w:cs="Times New Roman" w:hint="eastAsia"/>
          <w:kern w:val="2"/>
        </w:rPr>
        <w:t>主要测</w:t>
      </w:r>
      <w:r>
        <w:rPr>
          <w:rFonts w:asciiTheme="majorEastAsia" w:eastAsiaTheme="majorEastAsia" w:hAnsiTheme="majorEastAsia" w:cs="Times New Roman" w:hint="eastAsia"/>
          <w:kern w:val="2"/>
        </w:rPr>
        <w:t>试考生</w:t>
      </w:r>
      <w:r w:rsidRPr="009C26D3">
        <w:rPr>
          <w:rFonts w:asciiTheme="majorEastAsia" w:eastAsiaTheme="majorEastAsia" w:hAnsiTheme="majorEastAsia" w:cs="Times New Roman" w:hint="eastAsia"/>
          <w:kern w:val="2"/>
        </w:rPr>
        <w:t>运用语言文字进行思考和交流、理解和把握文字材料内涵的能力，包括查找主要信息及重要细节；正确理解指定词语、语句的含义；概括归纳中心、主旨；基本能准确、得体地遣词用字等。选择题</w:t>
      </w:r>
      <w:r>
        <w:rPr>
          <w:rFonts w:asciiTheme="majorEastAsia" w:eastAsiaTheme="majorEastAsia" w:hAnsiTheme="majorEastAsia" w:cs="Times New Roman" w:hint="eastAsia"/>
          <w:kern w:val="2"/>
        </w:rPr>
        <w:t>20题</w:t>
      </w:r>
      <w:r w:rsidRPr="009C26D3">
        <w:rPr>
          <w:rFonts w:asciiTheme="majorEastAsia" w:eastAsiaTheme="majorEastAsia" w:hAnsiTheme="majorEastAsia" w:cs="Times New Roman" w:hint="eastAsia"/>
          <w:kern w:val="2"/>
        </w:rPr>
        <w:t>，每题2分，共40分。</w:t>
      </w:r>
    </w:p>
    <w:p w:rsidR="008512D2" w:rsidRPr="009C26D3" w:rsidRDefault="008512D2" w:rsidP="008512D2">
      <w:pPr>
        <w:pStyle w:val="a3"/>
        <w:spacing w:before="0" w:beforeAutospacing="0" w:after="0" w:afterAutospacing="0" w:line="460" w:lineRule="exact"/>
        <w:ind w:firstLineChars="200" w:firstLine="482"/>
        <w:rPr>
          <w:rFonts w:asciiTheme="majorEastAsia" w:eastAsiaTheme="majorEastAsia" w:hAnsiTheme="majorEastAsia" w:cs="Times New Roman"/>
          <w:kern w:val="2"/>
        </w:rPr>
      </w:pPr>
      <w:r w:rsidRPr="009C26D3">
        <w:rPr>
          <w:rFonts w:asciiTheme="majorEastAsia" w:eastAsiaTheme="majorEastAsia" w:hAnsiTheme="majorEastAsia" w:cs="Times New Roman" w:hint="eastAsia"/>
          <w:b/>
          <w:kern w:val="2"/>
        </w:rPr>
        <w:t>数量关系</w:t>
      </w:r>
      <w:r>
        <w:rPr>
          <w:rFonts w:asciiTheme="majorEastAsia" w:eastAsiaTheme="majorEastAsia" w:hAnsiTheme="majorEastAsia" w:cs="Times New Roman" w:hint="eastAsia"/>
          <w:kern w:val="2"/>
        </w:rPr>
        <w:t>：</w:t>
      </w:r>
      <w:r w:rsidRPr="009C26D3">
        <w:rPr>
          <w:rFonts w:asciiTheme="majorEastAsia" w:eastAsiaTheme="majorEastAsia" w:hAnsiTheme="majorEastAsia" w:cs="Times New Roman" w:hint="eastAsia"/>
          <w:kern w:val="2"/>
        </w:rPr>
        <w:t>主要测</w:t>
      </w:r>
      <w:r>
        <w:rPr>
          <w:rFonts w:asciiTheme="majorEastAsia" w:eastAsiaTheme="majorEastAsia" w:hAnsiTheme="majorEastAsia" w:cs="Times New Roman" w:hint="eastAsia"/>
          <w:kern w:val="2"/>
        </w:rPr>
        <w:t>试考生</w:t>
      </w:r>
      <w:r w:rsidRPr="009C26D3">
        <w:rPr>
          <w:rFonts w:asciiTheme="majorEastAsia" w:eastAsiaTheme="majorEastAsia" w:hAnsiTheme="majorEastAsia" w:cs="Times New Roman" w:hint="eastAsia"/>
          <w:kern w:val="2"/>
        </w:rPr>
        <w:t>理解、把握事物间量化关系和解决数量关系问题的基本能力，主要涉及数据关系的分析、推理、判断、运算等。选择题</w:t>
      </w:r>
      <w:r>
        <w:rPr>
          <w:rFonts w:asciiTheme="majorEastAsia" w:eastAsiaTheme="majorEastAsia" w:hAnsiTheme="majorEastAsia" w:cs="Times New Roman" w:hint="eastAsia"/>
          <w:kern w:val="2"/>
        </w:rPr>
        <w:t>20题</w:t>
      </w:r>
      <w:r w:rsidRPr="009C26D3">
        <w:rPr>
          <w:rFonts w:asciiTheme="majorEastAsia" w:eastAsiaTheme="majorEastAsia" w:hAnsiTheme="majorEastAsia" w:cs="Times New Roman" w:hint="eastAsia"/>
          <w:kern w:val="2"/>
        </w:rPr>
        <w:t>，每题2分，共40分。</w:t>
      </w:r>
    </w:p>
    <w:p w:rsidR="008512D2" w:rsidRPr="009C26D3" w:rsidRDefault="008512D2" w:rsidP="008512D2">
      <w:pPr>
        <w:pStyle w:val="a3"/>
        <w:spacing w:before="0" w:beforeAutospacing="0" w:after="0" w:afterAutospacing="0" w:line="460" w:lineRule="exact"/>
        <w:ind w:firstLineChars="200" w:firstLine="482"/>
        <w:rPr>
          <w:rFonts w:asciiTheme="majorEastAsia" w:eastAsiaTheme="majorEastAsia" w:hAnsiTheme="majorEastAsia" w:cs="Times New Roman"/>
          <w:kern w:val="2"/>
        </w:rPr>
      </w:pPr>
      <w:r w:rsidRPr="009C26D3">
        <w:rPr>
          <w:rFonts w:asciiTheme="majorEastAsia" w:eastAsiaTheme="majorEastAsia" w:hAnsiTheme="majorEastAsia" w:cs="Times New Roman" w:hint="eastAsia"/>
          <w:b/>
          <w:kern w:val="2"/>
        </w:rPr>
        <w:t>判断推理</w:t>
      </w:r>
      <w:r>
        <w:rPr>
          <w:rFonts w:asciiTheme="majorEastAsia" w:eastAsiaTheme="majorEastAsia" w:hAnsiTheme="majorEastAsia" w:cs="Times New Roman" w:hint="eastAsia"/>
          <w:kern w:val="2"/>
        </w:rPr>
        <w:t>：</w:t>
      </w:r>
      <w:r w:rsidRPr="009C26D3">
        <w:rPr>
          <w:rFonts w:asciiTheme="majorEastAsia" w:eastAsiaTheme="majorEastAsia" w:hAnsiTheme="majorEastAsia" w:cs="Times New Roman" w:hint="eastAsia"/>
          <w:kern w:val="2"/>
        </w:rPr>
        <w:t>主要测</w:t>
      </w:r>
      <w:r>
        <w:rPr>
          <w:rFonts w:asciiTheme="majorEastAsia" w:eastAsiaTheme="majorEastAsia" w:hAnsiTheme="majorEastAsia" w:cs="Times New Roman" w:hint="eastAsia"/>
          <w:kern w:val="2"/>
        </w:rPr>
        <w:t>试考生</w:t>
      </w:r>
      <w:r w:rsidRPr="009C26D3">
        <w:rPr>
          <w:rFonts w:asciiTheme="majorEastAsia" w:eastAsiaTheme="majorEastAsia" w:hAnsiTheme="majorEastAsia" w:cs="Times New Roman" w:hint="eastAsia"/>
          <w:kern w:val="2"/>
        </w:rPr>
        <w:t>对各种事物关系的分析推理能力，涉及对语词概念、事物关系和文字材料的理解、比较、组合、演绎和归纳等</w:t>
      </w:r>
      <w:r>
        <w:rPr>
          <w:rFonts w:asciiTheme="majorEastAsia" w:eastAsiaTheme="majorEastAsia" w:hAnsiTheme="majorEastAsia" w:cs="Times New Roman" w:hint="eastAsia"/>
          <w:kern w:val="2"/>
        </w:rPr>
        <w:t>，主要有</w:t>
      </w:r>
      <w:r w:rsidRPr="009C26D3">
        <w:rPr>
          <w:rFonts w:asciiTheme="majorEastAsia" w:eastAsiaTheme="majorEastAsia" w:hAnsiTheme="majorEastAsia" w:cs="Times New Roman" w:hint="eastAsia"/>
          <w:kern w:val="2"/>
        </w:rPr>
        <w:t>定义判断、类比推理、逻辑判断等。选择题</w:t>
      </w:r>
      <w:r>
        <w:rPr>
          <w:rFonts w:asciiTheme="majorEastAsia" w:eastAsiaTheme="majorEastAsia" w:hAnsiTheme="majorEastAsia" w:cs="Times New Roman" w:hint="eastAsia"/>
          <w:kern w:val="2"/>
        </w:rPr>
        <w:t>20题</w:t>
      </w:r>
      <w:r w:rsidRPr="009C26D3">
        <w:rPr>
          <w:rFonts w:asciiTheme="majorEastAsia" w:eastAsiaTheme="majorEastAsia" w:hAnsiTheme="majorEastAsia" w:cs="Times New Roman" w:hint="eastAsia"/>
          <w:kern w:val="2"/>
        </w:rPr>
        <w:t>，每题2分，共40分。</w:t>
      </w:r>
    </w:p>
    <w:p w:rsidR="008512D2" w:rsidRPr="009C26D3" w:rsidRDefault="008512D2" w:rsidP="008512D2">
      <w:pPr>
        <w:pStyle w:val="a3"/>
        <w:spacing w:before="0" w:beforeAutospacing="0" w:after="0" w:afterAutospacing="0" w:line="460" w:lineRule="exact"/>
        <w:ind w:firstLineChars="200" w:firstLine="482"/>
        <w:jc w:val="both"/>
        <w:rPr>
          <w:rFonts w:asciiTheme="majorEastAsia" w:eastAsiaTheme="majorEastAsia" w:hAnsiTheme="majorEastAsia" w:cs="Times New Roman"/>
          <w:kern w:val="2"/>
        </w:rPr>
      </w:pPr>
      <w:r w:rsidRPr="009C26D3">
        <w:rPr>
          <w:rFonts w:asciiTheme="majorEastAsia" w:eastAsiaTheme="majorEastAsia" w:hAnsiTheme="majorEastAsia" w:cs="Times New Roman" w:hint="eastAsia"/>
          <w:b/>
          <w:kern w:val="2"/>
        </w:rPr>
        <w:t>资料分析</w:t>
      </w:r>
      <w:r>
        <w:rPr>
          <w:rFonts w:asciiTheme="majorEastAsia" w:eastAsiaTheme="majorEastAsia" w:hAnsiTheme="majorEastAsia" w:cs="Times New Roman" w:hint="eastAsia"/>
          <w:kern w:val="2"/>
        </w:rPr>
        <w:t>：</w:t>
      </w:r>
      <w:r w:rsidRPr="009C26D3">
        <w:rPr>
          <w:rFonts w:asciiTheme="majorEastAsia" w:eastAsiaTheme="majorEastAsia" w:hAnsiTheme="majorEastAsia" w:cs="Times New Roman" w:hint="eastAsia"/>
          <w:kern w:val="2"/>
        </w:rPr>
        <w:t>主要测</w:t>
      </w:r>
      <w:r>
        <w:rPr>
          <w:rFonts w:asciiTheme="majorEastAsia" w:eastAsiaTheme="majorEastAsia" w:hAnsiTheme="majorEastAsia" w:cs="Times New Roman" w:hint="eastAsia"/>
          <w:kern w:val="2"/>
        </w:rPr>
        <w:t>试考生</w:t>
      </w:r>
      <w:r w:rsidRPr="009C26D3">
        <w:rPr>
          <w:rFonts w:asciiTheme="majorEastAsia" w:eastAsiaTheme="majorEastAsia" w:hAnsiTheme="majorEastAsia" w:cs="Times New Roman" w:hint="eastAsia"/>
          <w:kern w:val="2"/>
        </w:rPr>
        <w:t>对各种形式的文字、</w:t>
      </w:r>
      <w:r>
        <w:rPr>
          <w:rFonts w:asciiTheme="majorEastAsia" w:eastAsiaTheme="majorEastAsia" w:hAnsiTheme="majorEastAsia" w:cs="Times New Roman" w:hint="eastAsia"/>
          <w:kern w:val="2"/>
        </w:rPr>
        <w:t>数字、</w:t>
      </w:r>
      <w:r w:rsidRPr="009C26D3">
        <w:rPr>
          <w:rFonts w:asciiTheme="majorEastAsia" w:eastAsiaTheme="majorEastAsia" w:hAnsiTheme="majorEastAsia" w:cs="Times New Roman" w:hint="eastAsia"/>
          <w:kern w:val="2"/>
        </w:rPr>
        <w:t>图</w:t>
      </w:r>
      <w:r>
        <w:rPr>
          <w:rFonts w:asciiTheme="majorEastAsia" w:eastAsiaTheme="majorEastAsia" w:hAnsiTheme="majorEastAsia" w:cs="Times New Roman" w:hint="eastAsia"/>
          <w:kern w:val="2"/>
        </w:rPr>
        <w:t>形、</w:t>
      </w:r>
      <w:r w:rsidRPr="009C26D3">
        <w:rPr>
          <w:rFonts w:asciiTheme="majorEastAsia" w:eastAsiaTheme="majorEastAsia" w:hAnsiTheme="majorEastAsia" w:cs="Times New Roman" w:hint="eastAsia"/>
          <w:kern w:val="2"/>
        </w:rPr>
        <w:t>表</w:t>
      </w:r>
      <w:r>
        <w:rPr>
          <w:rFonts w:asciiTheme="majorEastAsia" w:eastAsiaTheme="majorEastAsia" w:hAnsiTheme="majorEastAsia" w:cs="Times New Roman" w:hint="eastAsia"/>
          <w:kern w:val="2"/>
        </w:rPr>
        <w:t>格等资料的综合理解与分析的基本能力</w:t>
      </w:r>
      <w:r w:rsidRPr="009C26D3">
        <w:rPr>
          <w:rFonts w:asciiTheme="majorEastAsia" w:eastAsiaTheme="majorEastAsia" w:hAnsiTheme="majorEastAsia" w:cs="Times New Roman" w:hint="eastAsia"/>
          <w:kern w:val="2"/>
        </w:rPr>
        <w:t>。选择题</w:t>
      </w:r>
      <w:r w:rsidR="0075026A">
        <w:rPr>
          <w:rFonts w:asciiTheme="majorEastAsia" w:eastAsiaTheme="majorEastAsia" w:hAnsiTheme="majorEastAsia" w:cs="Times New Roman" w:hint="eastAsia"/>
          <w:kern w:val="2"/>
        </w:rPr>
        <w:t>3</w:t>
      </w:r>
      <w:r w:rsidRPr="009C26D3">
        <w:rPr>
          <w:rFonts w:asciiTheme="majorEastAsia" w:eastAsiaTheme="majorEastAsia" w:hAnsiTheme="majorEastAsia" w:cs="Times New Roman" w:hint="eastAsia"/>
          <w:kern w:val="2"/>
        </w:rPr>
        <w:t>0题，每题2分，共</w:t>
      </w:r>
      <w:r w:rsidR="0075026A">
        <w:rPr>
          <w:rFonts w:asciiTheme="majorEastAsia" w:eastAsiaTheme="majorEastAsia" w:hAnsiTheme="majorEastAsia" w:cs="Times New Roman" w:hint="eastAsia"/>
          <w:kern w:val="2"/>
        </w:rPr>
        <w:t>6</w:t>
      </w:r>
      <w:r w:rsidRPr="009C26D3">
        <w:rPr>
          <w:rFonts w:asciiTheme="majorEastAsia" w:eastAsiaTheme="majorEastAsia" w:hAnsiTheme="majorEastAsia" w:cs="Times New Roman" w:hint="eastAsia"/>
          <w:kern w:val="2"/>
        </w:rPr>
        <w:t>0分。</w:t>
      </w:r>
    </w:p>
    <w:p w:rsidR="008512D2" w:rsidRPr="00CD0E88" w:rsidRDefault="008512D2" w:rsidP="008512D2">
      <w:pPr>
        <w:pStyle w:val="a3"/>
        <w:spacing w:before="0" w:beforeAutospacing="0" w:after="0" w:afterAutospacing="0" w:line="460" w:lineRule="exact"/>
        <w:ind w:firstLineChars="200" w:firstLine="482"/>
        <w:jc w:val="both"/>
        <w:rPr>
          <w:rFonts w:asciiTheme="majorEastAsia" w:eastAsiaTheme="majorEastAsia" w:hAnsiTheme="majorEastAsia" w:cs="Times New Roman"/>
          <w:kern w:val="2"/>
        </w:rPr>
      </w:pPr>
      <w:r w:rsidRPr="00CD0E88">
        <w:rPr>
          <w:rFonts w:asciiTheme="majorEastAsia" w:eastAsiaTheme="majorEastAsia" w:hAnsiTheme="majorEastAsia" w:cs="Times New Roman" w:hint="eastAsia"/>
          <w:b/>
          <w:bCs/>
          <w:kern w:val="2"/>
        </w:rPr>
        <w:t>职业专业</w:t>
      </w:r>
      <w:r w:rsidRPr="00CD0E88">
        <w:rPr>
          <w:rFonts w:asciiTheme="majorEastAsia" w:eastAsiaTheme="majorEastAsia" w:hAnsiTheme="majorEastAsia" w:cs="Times New Roman"/>
          <w:b/>
          <w:bCs/>
          <w:kern w:val="2"/>
        </w:rPr>
        <w:t>常识</w:t>
      </w:r>
      <w:r>
        <w:rPr>
          <w:rFonts w:asciiTheme="majorEastAsia" w:eastAsiaTheme="majorEastAsia" w:hAnsiTheme="majorEastAsia" w:cs="Times New Roman" w:hint="eastAsia"/>
          <w:b/>
          <w:bCs/>
          <w:kern w:val="2"/>
        </w:rPr>
        <w:t>：</w:t>
      </w:r>
      <w:r w:rsidRPr="00DC7C89">
        <w:rPr>
          <w:rFonts w:asciiTheme="majorEastAsia" w:eastAsiaTheme="majorEastAsia" w:hAnsiTheme="majorEastAsia" w:cs="Times New Roman" w:hint="eastAsia"/>
          <w:kern w:val="2"/>
        </w:rPr>
        <w:t>重点</w:t>
      </w:r>
      <w:r>
        <w:rPr>
          <w:rFonts w:asciiTheme="majorEastAsia" w:eastAsiaTheme="majorEastAsia" w:hAnsiTheme="majorEastAsia" w:cs="Times New Roman" w:hint="eastAsia"/>
          <w:kern w:val="2"/>
        </w:rPr>
        <w:t>测试</w:t>
      </w:r>
      <w:r w:rsidR="005F7558">
        <w:rPr>
          <w:rFonts w:asciiTheme="majorEastAsia" w:eastAsiaTheme="majorEastAsia" w:hAnsiTheme="majorEastAsia" w:cs="Times New Roman" w:hint="eastAsia"/>
          <w:kern w:val="2"/>
        </w:rPr>
        <w:t>考生健康服务方面的基本常识和基本应用能力，涉及医药卫生常识、基层医疗服务认知、计算机基础知识、生物学中的人体常识、物理知识、化学知识</w:t>
      </w:r>
      <w:r w:rsidRPr="00DC7C89">
        <w:rPr>
          <w:rFonts w:asciiTheme="majorEastAsia" w:eastAsiaTheme="majorEastAsia" w:hAnsiTheme="majorEastAsia" w:cs="Times New Roman" w:hint="eastAsia"/>
          <w:kern w:val="2"/>
        </w:rPr>
        <w:t>等。选择题</w:t>
      </w:r>
      <w:r w:rsidR="0075026A">
        <w:rPr>
          <w:rFonts w:asciiTheme="majorEastAsia" w:eastAsiaTheme="majorEastAsia" w:hAnsiTheme="majorEastAsia" w:cs="Times New Roman" w:hint="eastAsia"/>
          <w:kern w:val="2"/>
        </w:rPr>
        <w:t>3</w:t>
      </w:r>
      <w:r>
        <w:rPr>
          <w:rFonts w:asciiTheme="majorEastAsia" w:eastAsiaTheme="majorEastAsia" w:hAnsiTheme="majorEastAsia" w:cs="Times New Roman" w:hint="eastAsia"/>
          <w:kern w:val="2"/>
        </w:rPr>
        <w:t>0题</w:t>
      </w:r>
      <w:r w:rsidRPr="00DC7C89">
        <w:rPr>
          <w:rFonts w:asciiTheme="majorEastAsia" w:eastAsiaTheme="majorEastAsia" w:hAnsiTheme="majorEastAsia" w:cs="Times New Roman" w:hint="eastAsia"/>
          <w:kern w:val="2"/>
        </w:rPr>
        <w:t>，每题2分，共</w:t>
      </w:r>
      <w:r w:rsidR="0075026A">
        <w:rPr>
          <w:rFonts w:asciiTheme="majorEastAsia" w:eastAsiaTheme="majorEastAsia" w:hAnsiTheme="majorEastAsia" w:cs="Times New Roman" w:hint="eastAsia"/>
          <w:kern w:val="2"/>
        </w:rPr>
        <w:t>6</w:t>
      </w:r>
      <w:r w:rsidRPr="00DC7C89">
        <w:rPr>
          <w:rFonts w:asciiTheme="majorEastAsia" w:eastAsiaTheme="majorEastAsia" w:hAnsiTheme="majorEastAsia" w:cs="Times New Roman" w:hint="eastAsia"/>
          <w:kern w:val="2"/>
        </w:rPr>
        <w:t>0分</w:t>
      </w:r>
      <w:r w:rsidRPr="00ED6DCC">
        <w:rPr>
          <w:rFonts w:asciiTheme="majorEastAsia" w:eastAsiaTheme="majorEastAsia" w:hAnsiTheme="majorEastAsia" w:cs="Times New Roman" w:hint="eastAsia"/>
          <w:kern w:val="2"/>
        </w:rPr>
        <w:t>。</w:t>
      </w:r>
    </w:p>
    <w:p w:rsidR="00761825" w:rsidRPr="008512D2" w:rsidRDefault="008512D2" w:rsidP="005F7558">
      <w:pPr>
        <w:pStyle w:val="a3"/>
        <w:spacing w:before="0" w:beforeAutospacing="0" w:after="0" w:afterAutospacing="0" w:line="460" w:lineRule="exact"/>
        <w:ind w:firstLineChars="200" w:firstLine="482"/>
        <w:jc w:val="both"/>
      </w:pPr>
      <w:r w:rsidRPr="00CD0E88">
        <w:rPr>
          <w:rFonts w:asciiTheme="majorEastAsia" w:eastAsiaTheme="majorEastAsia" w:hAnsiTheme="majorEastAsia" w:cs="Times New Roman" w:hint="eastAsia"/>
          <w:b/>
          <w:kern w:val="2"/>
        </w:rPr>
        <w:t>外语</w:t>
      </w:r>
      <w:r>
        <w:rPr>
          <w:rFonts w:asciiTheme="majorEastAsia" w:eastAsiaTheme="majorEastAsia" w:hAnsiTheme="majorEastAsia" w:cs="Times New Roman" w:hint="eastAsia"/>
          <w:b/>
          <w:kern w:val="2"/>
        </w:rPr>
        <w:t>：</w:t>
      </w:r>
      <w:r w:rsidRPr="00EF628C">
        <w:rPr>
          <w:rFonts w:asciiTheme="minorEastAsia" w:eastAsiaTheme="minorEastAsia" w:hAnsiTheme="minorEastAsia" w:cs="Times New Roman" w:hint="eastAsia"/>
          <w:kern w:val="2"/>
        </w:rPr>
        <w:t>主要测</w:t>
      </w:r>
      <w:r>
        <w:rPr>
          <w:rFonts w:asciiTheme="minorEastAsia" w:eastAsiaTheme="minorEastAsia" w:hAnsiTheme="minorEastAsia" w:cs="Times New Roman" w:hint="eastAsia"/>
          <w:kern w:val="2"/>
        </w:rPr>
        <w:t>试考生</w:t>
      </w:r>
      <w:r w:rsidRPr="00EF628C">
        <w:rPr>
          <w:rFonts w:asciiTheme="minorEastAsia" w:eastAsiaTheme="minorEastAsia" w:hAnsiTheme="minorEastAsia" w:cs="Times New Roman" w:hint="eastAsia"/>
          <w:kern w:val="2"/>
        </w:rPr>
        <w:t>英语基本应用能力和语言理解</w:t>
      </w:r>
      <w:bookmarkStart w:id="0" w:name="_GoBack"/>
      <w:bookmarkEnd w:id="0"/>
      <w:r w:rsidRPr="00EF628C">
        <w:rPr>
          <w:rFonts w:asciiTheme="minorEastAsia" w:eastAsiaTheme="minorEastAsia" w:hAnsiTheme="minorEastAsia" w:cs="Times New Roman" w:hint="eastAsia"/>
          <w:kern w:val="2"/>
        </w:rPr>
        <w:t>能力，考查内容为高中英语教学大纲内</w:t>
      </w:r>
      <w:r>
        <w:rPr>
          <w:rFonts w:asciiTheme="minorEastAsia" w:eastAsiaTheme="minorEastAsia" w:hAnsiTheme="minorEastAsia" w:cs="Times New Roman" w:hint="eastAsia"/>
          <w:kern w:val="2"/>
        </w:rPr>
        <w:t>的</w:t>
      </w:r>
      <w:r w:rsidRPr="00EF628C">
        <w:rPr>
          <w:rFonts w:asciiTheme="minorEastAsia" w:eastAsiaTheme="minorEastAsia" w:hAnsiTheme="minorEastAsia" w:cs="Times New Roman" w:hint="eastAsia"/>
          <w:kern w:val="2"/>
        </w:rPr>
        <w:t>词汇、基本语法、交际用语应用、阅读理解等。选择题</w:t>
      </w:r>
      <w:r>
        <w:rPr>
          <w:rFonts w:asciiTheme="minorEastAsia" w:eastAsiaTheme="minorEastAsia" w:hAnsiTheme="minorEastAsia" w:cs="Times New Roman" w:hint="eastAsia"/>
          <w:kern w:val="2"/>
        </w:rPr>
        <w:t>20题</w:t>
      </w:r>
      <w:r w:rsidRPr="00EF628C">
        <w:rPr>
          <w:rFonts w:asciiTheme="minorEastAsia" w:eastAsiaTheme="minorEastAsia" w:hAnsiTheme="minorEastAsia" w:cs="Times New Roman" w:hint="eastAsia"/>
          <w:kern w:val="2"/>
        </w:rPr>
        <w:t>，每题2分，共40分。</w:t>
      </w:r>
    </w:p>
    <w:sectPr w:rsidR="00761825" w:rsidRPr="008512D2" w:rsidSect="005D7097">
      <w:headerReference w:type="default" r:id="rId8"/>
      <w:pgSz w:w="11906" w:h="16838"/>
      <w:pgMar w:top="1418" w:right="1134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7EB9" w:rsidRDefault="00C87EB9" w:rsidP="00BD1734">
      <w:r>
        <w:separator/>
      </w:r>
    </w:p>
  </w:endnote>
  <w:endnote w:type="continuationSeparator" w:id="0">
    <w:p w:rsidR="00C87EB9" w:rsidRDefault="00C87EB9" w:rsidP="00BD17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7EB9" w:rsidRDefault="00C87EB9" w:rsidP="00BD1734">
      <w:r>
        <w:separator/>
      </w:r>
    </w:p>
  </w:footnote>
  <w:footnote w:type="continuationSeparator" w:id="0">
    <w:p w:rsidR="00C87EB9" w:rsidRDefault="00C87EB9" w:rsidP="00BD17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734" w:rsidRDefault="00BD1734" w:rsidP="005F7558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743"/>
    <w:rsid w:val="00080386"/>
    <w:rsid w:val="00120AF8"/>
    <w:rsid w:val="0016413D"/>
    <w:rsid w:val="00230969"/>
    <w:rsid w:val="002D3AF6"/>
    <w:rsid w:val="003454B5"/>
    <w:rsid w:val="00386589"/>
    <w:rsid w:val="00421F60"/>
    <w:rsid w:val="00431BD1"/>
    <w:rsid w:val="00567BB3"/>
    <w:rsid w:val="005D7097"/>
    <w:rsid w:val="005F7558"/>
    <w:rsid w:val="006020BC"/>
    <w:rsid w:val="006B1F5D"/>
    <w:rsid w:val="0075026A"/>
    <w:rsid w:val="00756768"/>
    <w:rsid w:val="00761825"/>
    <w:rsid w:val="00766C2D"/>
    <w:rsid w:val="0081758B"/>
    <w:rsid w:val="008512D2"/>
    <w:rsid w:val="00884607"/>
    <w:rsid w:val="00914743"/>
    <w:rsid w:val="00971086"/>
    <w:rsid w:val="00A008FE"/>
    <w:rsid w:val="00BD1734"/>
    <w:rsid w:val="00BF1333"/>
    <w:rsid w:val="00C36F82"/>
    <w:rsid w:val="00C80CAD"/>
    <w:rsid w:val="00C87EB9"/>
    <w:rsid w:val="00DE7CF3"/>
    <w:rsid w:val="00E6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BD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Char"/>
    <w:rsid w:val="00914743"/>
    <w:pPr>
      <w:spacing w:after="120"/>
      <w:ind w:leftChars="200" w:left="420"/>
    </w:pPr>
    <w:rPr>
      <w:rFonts w:ascii="Times New Roman" w:eastAsia="宋体" w:hAnsi="Times New Roman" w:cs="Times New Roman"/>
      <w:sz w:val="16"/>
      <w:szCs w:val="16"/>
    </w:rPr>
  </w:style>
  <w:style w:type="character" w:customStyle="1" w:styleId="3Char">
    <w:name w:val="正文文本缩进 3 Char"/>
    <w:basedOn w:val="a0"/>
    <w:link w:val="3"/>
    <w:rsid w:val="00914743"/>
    <w:rPr>
      <w:rFonts w:ascii="Times New Roman" w:eastAsia="宋体" w:hAnsi="Times New Roman" w:cs="Times New Roman"/>
      <w:sz w:val="16"/>
      <w:szCs w:val="16"/>
    </w:rPr>
  </w:style>
  <w:style w:type="paragraph" w:styleId="a3">
    <w:name w:val="Normal (Web)"/>
    <w:basedOn w:val="a"/>
    <w:uiPriority w:val="99"/>
    <w:unhideWhenUsed/>
    <w:rsid w:val="0091474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BD17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BD1734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D17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BD173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BD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Char"/>
    <w:rsid w:val="00914743"/>
    <w:pPr>
      <w:spacing w:after="120"/>
      <w:ind w:leftChars="200" w:left="420"/>
    </w:pPr>
    <w:rPr>
      <w:rFonts w:ascii="Times New Roman" w:eastAsia="宋体" w:hAnsi="Times New Roman" w:cs="Times New Roman"/>
      <w:sz w:val="16"/>
      <w:szCs w:val="16"/>
    </w:rPr>
  </w:style>
  <w:style w:type="character" w:customStyle="1" w:styleId="3Char">
    <w:name w:val="正文文本缩进 3 Char"/>
    <w:basedOn w:val="a0"/>
    <w:link w:val="3"/>
    <w:rsid w:val="00914743"/>
    <w:rPr>
      <w:rFonts w:ascii="Times New Roman" w:eastAsia="宋体" w:hAnsi="Times New Roman" w:cs="Times New Roman"/>
      <w:sz w:val="16"/>
      <w:szCs w:val="16"/>
    </w:rPr>
  </w:style>
  <w:style w:type="paragraph" w:styleId="a3">
    <w:name w:val="Normal (Web)"/>
    <w:basedOn w:val="a"/>
    <w:uiPriority w:val="99"/>
    <w:unhideWhenUsed/>
    <w:rsid w:val="0091474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BD17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BD1734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D17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BD173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44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01B467-EEA9-44C7-A048-DD32D05DF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578</Characters>
  <Application>Microsoft Office Word</Application>
  <DocSecurity>0</DocSecurity>
  <Lines>4</Lines>
  <Paragraphs>1</Paragraphs>
  <ScaleCrop>false</ScaleCrop>
  <Company>微软中国</Company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Sealin</dc:creator>
  <cp:lastModifiedBy>刘正怀</cp:lastModifiedBy>
  <cp:revision>2</cp:revision>
  <dcterms:created xsi:type="dcterms:W3CDTF">2019-01-14T03:30:00Z</dcterms:created>
  <dcterms:modified xsi:type="dcterms:W3CDTF">2019-01-14T03:30:00Z</dcterms:modified>
</cp:coreProperties>
</file>