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0F" w:rsidRPr="005C7C36" w:rsidRDefault="0016019F" w:rsidP="00A008FE">
      <w:pPr>
        <w:pStyle w:val="a3"/>
        <w:spacing w:line="400" w:lineRule="exact"/>
        <w:jc w:val="center"/>
        <w:rPr>
          <w:rFonts w:ascii="黑体" w:eastAsia="黑体" w:hAnsi="黑体" w:cs="Times New Roman"/>
          <w:kern w:val="2"/>
          <w:sz w:val="30"/>
          <w:szCs w:val="30"/>
        </w:rPr>
      </w:pPr>
      <w:r w:rsidRPr="005C7C36">
        <w:rPr>
          <w:rFonts w:ascii="黑体" w:eastAsia="黑体" w:hAnsi="黑体" w:cs="Times New Roman" w:hint="eastAsia"/>
          <w:kern w:val="2"/>
          <w:sz w:val="30"/>
          <w:szCs w:val="30"/>
        </w:rPr>
        <w:t>药品生产技术、安全健康与环保</w:t>
      </w:r>
      <w:r w:rsidR="00614DED" w:rsidRPr="005C7C36">
        <w:rPr>
          <w:rFonts w:ascii="黑体" w:eastAsia="黑体" w:hAnsi="黑体" w:cs="Times New Roman" w:hint="eastAsia"/>
          <w:kern w:val="2"/>
          <w:sz w:val="30"/>
          <w:szCs w:val="30"/>
        </w:rPr>
        <w:t>、应用化工技术</w:t>
      </w:r>
      <w:r w:rsidR="006B6A4A" w:rsidRPr="005C7C36">
        <w:rPr>
          <w:rFonts w:ascii="黑体" w:eastAsia="黑体" w:hAnsi="黑体" w:cs="Times New Roman" w:hint="eastAsia"/>
          <w:kern w:val="2"/>
          <w:sz w:val="30"/>
          <w:szCs w:val="30"/>
        </w:rPr>
        <w:t>、生物制药技术</w:t>
      </w:r>
    </w:p>
    <w:p w:rsidR="00A008FE" w:rsidRPr="005C7C36" w:rsidRDefault="00A008FE" w:rsidP="00A008FE">
      <w:pPr>
        <w:pStyle w:val="a3"/>
        <w:spacing w:line="400" w:lineRule="exact"/>
        <w:jc w:val="center"/>
        <w:rPr>
          <w:rFonts w:ascii="黑体" w:eastAsia="黑体" w:hAnsi="黑体"/>
          <w:sz w:val="30"/>
          <w:szCs w:val="30"/>
        </w:rPr>
      </w:pPr>
      <w:r w:rsidRPr="005C7C36">
        <w:rPr>
          <w:rFonts w:ascii="黑体" w:eastAsia="黑体" w:hAnsi="黑体" w:cs="Times New Roman" w:hint="eastAsia"/>
          <w:kern w:val="2"/>
          <w:sz w:val="30"/>
          <w:szCs w:val="30"/>
        </w:rPr>
        <w:t>专业</w:t>
      </w:r>
      <w:r w:rsidRPr="005C7C36">
        <w:rPr>
          <w:rFonts w:ascii="黑体" w:eastAsia="黑体" w:hAnsi="黑体" w:hint="eastAsia"/>
          <w:sz w:val="30"/>
          <w:szCs w:val="30"/>
        </w:rPr>
        <w:t>综合测评方案</w:t>
      </w:r>
    </w:p>
    <w:p w:rsidR="00737EEF" w:rsidRPr="005C7C36" w:rsidRDefault="00737EEF" w:rsidP="00737EEF">
      <w:pPr>
        <w:pStyle w:val="3"/>
        <w:spacing w:after="0" w:line="460" w:lineRule="exact"/>
        <w:ind w:leftChars="0" w:left="0"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5C7C36">
        <w:rPr>
          <w:rFonts w:asciiTheme="minorEastAsia" w:eastAsiaTheme="minorEastAsia" w:hAnsiTheme="minorEastAsia" w:hint="eastAsia"/>
          <w:b/>
          <w:sz w:val="24"/>
          <w:szCs w:val="24"/>
        </w:rPr>
        <w:t>一、测试方式</w:t>
      </w:r>
    </w:p>
    <w:p w:rsidR="00737EEF" w:rsidRPr="005C7C36" w:rsidRDefault="00737EEF" w:rsidP="00737EEF">
      <w:pPr>
        <w:pStyle w:val="3"/>
        <w:spacing w:after="0" w:line="460" w:lineRule="exact"/>
        <w:ind w:leftChars="0"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C7C36">
        <w:rPr>
          <w:rFonts w:asciiTheme="minorEastAsia" w:eastAsiaTheme="minorEastAsia" w:hAnsiTheme="minorEastAsia" w:hint="eastAsia"/>
          <w:sz w:val="24"/>
          <w:szCs w:val="24"/>
        </w:rPr>
        <w:t>职业适应性笔试</w:t>
      </w:r>
    </w:p>
    <w:p w:rsidR="00737EEF" w:rsidRPr="005C7C36" w:rsidRDefault="00737EEF" w:rsidP="00737EEF">
      <w:pPr>
        <w:pStyle w:val="3"/>
        <w:spacing w:after="0" w:line="460" w:lineRule="exact"/>
        <w:ind w:leftChars="0" w:left="0"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5C7C36">
        <w:rPr>
          <w:rFonts w:asciiTheme="minorEastAsia" w:eastAsiaTheme="minorEastAsia" w:hAnsiTheme="minorEastAsia" w:hint="eastAsia"/>
          <w:b/>
          <w:sz w:val="24"/>
          <w:szCs w:val="24"/>
        </w:rPr>
        <w:t>二、测试时间</w:t>
      </w:r>
    </w:p>
    <w:p w:rsidR="00A008FE" w:rsidRPr="005C7C36" w:rsidRDefault="00A008FE" w:rsidP="00A008FE">
      <w:pPr>
        <w:pStyle w:val="3"/>
        <w:spacing w:after="0" w:line="460" w:lineRule="exact"/>
        <w:ind w:leftChars="0" w:left="0" w:firstLineChars="200" w:firstLine="480"/>
        <w:rPr>
          <w:rFonts w:asciiTheme="minorEastAsia" w:eastAsiaTheme="minorEastAsia" w:hAnsiTheme="minorEastAsia"/>
          <w:b/>
          <w:sz w:val="24"/>
          <w:szCs w:val="24"/>
        </w:rPr>
      </w:pPr>
      <w:r w:rsidRPr="005C7C36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6B6A4A" w:rsidRPr="005C7C36">
        <w:rPr>
          <w:rFonts w:asciiTheme="minorEastAsia" w:eastAsiaTheme="minorEastAsia" w:hAnsiTheme="minorEastAsia"/>
          <w:sz w:val="24"/>
          <w:szCs w:val="24"/>
        </w:rPr>
        <w:t>21</w:t>
      </w:r>
      <w:r w:rsidRPr="005C7C36">
        <w:rPr>
          <w:rFonts w:asciiTheme="minorEastAsia" w:eastAsiaTheme="minorEastAsia" w:hAnsiTheme="minorEastAsia" w:hint="eastAsia"/>
          <w:sz w:val="24"/>
          <w:szCs w:val="24"/>
        </w:rPr>
        <w:t>年4月</w:t>
      </w:r>
      <w:r w:rsidR="006B6A4A" w:rsidRPr="005C7C36">
        <w:rPr>
          <w:rFonts w:asciiTheme="minorEastAsia" w:eastAsiaTheme="minorEastAsia" w:hAnsiTheme="minorEastAsia"/>
          <w:sz w:val="24"/>
          <w:szCs w:val="24"/>
        </w:rPr>
        <w:t>17</w:t>
      </w:r>
      <w:r w:rsidRPr="005C7C36">
        <w:rPr>
          <w:rFonts w:asciiTheme="minorEastAsia" w:eastAsiaTheme="minorEastAsia" w:hAnsiTheme="minorEastAsia" w:hint="eastAsia"/>
          <w:sz w:val="24"/>
          <w:szCs w:val="24"/>
        </w:rPr>
        <w:t>日9：0</w:t>
      </w:r>
      <w:r w:rsidRPr="005C7C36">
        <w:rPr>
          <w:rFonts w:asciiTheme="minorEastAsia" w:eastAsiaTheme="minorEastAsia" w:hAnsiTheme="minorEastAsia"/>
          <w:sz w:val="24"/>
          <w:szCs w:val="24"/>
        </w:rPr>
        <w:t>0</w:t>
      </w:r>
      <w:r w:rsidRPr="005C7C36">
        <w:rPr>
          <w:rFonts w:asciiTheme="minorEastAsia" w:eastAsiaTheme="minorEastAsia" w:hAnsiTheme="minorEastAsia" w:hint="eastAsia"/>
          <w:sz w:val="24"/>
          <w:szCs w:val="24"/>
        </w:rPr>
        <w:t>-</w:t>
      </w:r>
      <w:r w:rsidRPr="005C7C36">
        <w:rPr>
          <w:rFonts w:asciiTheme="minorEastAsia" w:eastAsiaTheme="minorEastAsia" w:hAnsiTheme="minorEastAsia"/>
          <w:sz w:val="24"/>
          <w:szCs w:val="24"/>
        </w:rPr>
        <w:t>11</w:t>
      </w:r>
      <w:r w:rsidRPr="005C7C36">
        <w:rPr>
          <w:rFonts w:asciiTheme="minorEastAsia" w:eastAsiaTheme="minorEastAsia" w:hAnsiTheme="minorEastAsia" w:hint="eastAsia"/>
          <w:sz w:val="24"/>
          <w:szCs w:val="24"/>
        </w:rPr>
        <w:t>：0</w:t>
      </w:r>
      <w:r w:rsidRPr="005C7C36">
        <w:rPr>
          <w:rFonts w:asciiTheme="minorEastAsia" w:eastAsiaTheme="minorEastAsia" w:hAnsiTheme="minorEastAsia"/>
          <w:sz w:val="24"/>
          <w:szCs w:val="24"/>
        </w:rPr>
        <w:t>0</w:t>
      </w:r>
    </w:p>
    <w:p w:rsidR="00A008FE" w:rsidRPr="005C7C36" w:rsidRDefault="00737EEF" w:rsidP="00A008FE">
      <w:pPr>
        <w:pStyle w:val="3"/>
        <w:spacing w:after="0" w:line="460" w:lineRule="exact"/>
        <w:ind w:leftChars="0" w:left="0"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5C7C36">
        <w:rPr>
          <w:rFonts w:asciiTheme="minorEastAsia" w:eastAsiaTheme="minorEastAsia" w:hAnsiTheme="minorEastAsia" w:hint="eastAsia"/>
          <w:b/>
          <w:sz w:val="24"/>
          <w:szCs w:val="24"/>
        </w:rPr>
        <w:t>三</w:t>
      </w:r>
      <w:r w:rsidR="00A008FE" w:rsidRPr="005C7C36">
        <w:rPr>
          <w:rFonts w:asciiTheme="minorEastAsia" w:eastAsiaTheme="minorEastAsia" w:hAnsiTheme="minorEastAsia" w:hint="eastAsia"/>
          <w:b/>
          <w:sz w:val="24"/>
          <w:szCs w:val="24"/>
        </w:rPr>
        <w:t>、测试内容</w:t>
      </w:r>
    </w:p>
    <w:p w:rsidR="00A008FE" w:rsidRPr="005C7C36" w:rsidRDefault="00A008FE" w:rsidP="00A008FE">
      <w:pPr>
        <w:pStyle w:val="a3"/>
        <w:spacing w:before="0" w:beforeAutospacing="0" w:after="0" w:afterAutospacing="0" w:line="460" w:lineRule="exact"/>
        <w:ind w:firstLineChars="200" w:firstLine="480"/>
        <w:jc w:val="both"/>
        <w:rPr>
          <w:rFonts w:asciiTheme="majorEastAsia" w:eastAsiaTheme="majorEastAsia" w:hAnsiTheme="majorEastAsia" w:cs="Times New Roman"/>
          <w:kern w:val="2"/>
        </w:rPr>
      </w:pPr>
      <w:r w:rsidRPr="005C7C36">
        <w:rPr>
          <w:rFonts w:asciiTheme="majorEastAsia" w:eastAsiaTheme="majorEastAsia" w:hAnsiTheme="majorEastAsia" w:cs="Times New Roman"/>
          <w:kern w:val="2"/>
        </w:rPr>
        <w:t>主要测</w:t>
      </w:r>
      <w:r w:rsidRPr="005C7C36">
        <w:rPr>
          <w:rFonts w:asciiTheme="majorEastAsia" w:eastAsiaTheme="majorEastAsia" w:hAnsiTheme="majorEastAsia" w:cs="Times New Roman" w:hint="eastAsia"/>
          <w:kern w:val="2"/>
        </w:rPr>
        <w:t>试报考专业及</w:t>
      </w:r>
      <w:r w:rsidRPr="005C7C36">
        <w:rPr>
          <w:rFonts w:asciiTheme="majorEastAsia" w:eastAsiaTheme="majorEastAsia" w:hAnsiTheme="majorEastAsia" w:cs="Times New Roman"/>
          <w:kern w:val="2"/>
        </w:rPr>
        <w:t>职业</w:t>
      </w:r>
      <w:r w:rsidRPr="005C7C36">
        <w:rPr>
          <w:rFonts w:asciiTheme="majorEastAsia" w:eastAsiaTheme="majorEastAsia" w:hAnsiTheme="majorEastAsia" w:cs="Times New Roman" w:hint="eastAsia"/>
          <w:kern w:val="2"/>
        </w:rPr>
        <w:t>领域</w:t>
      </w:r>
      <w:r w:rsidRPr="005C7C36">
        <w:rPr>
          <w:rFonts w:asciiTheme="majorEastAsia" w:eastAsiaTheme="majorEastAsia" w:hAnsiTheme="majorEastAsia" w:cs="Times New Roman"/>
          <w:kern w:val="2"/>
        </w:rPr>
        <w:t>相关的基本素质和能力要素，包括语</w:t>
      </w:r>
      <w:r w:rsidRPr="005C7C36">
        <w:rPr>
          <w:rFonts w:asciiTheme="majorEastAsia" w:eastAsiaTheme="majorEastAsia" w:hAnsiTheme="majorEastAsia" w:cs="Times New Roman" w:hint="eastAsia"/>
          <w:kern w:val="2"/>
        </w:rPr>
        <w:t>言</w:t>
      </w:r>
      <w:r w:rsidRPr="005C7C36">
        <w:rPr>
          <w:rFonts w:asciiTheme="majorEastAsia" w:eastAsiaTheme="majorEastAsia" w:hAnsiTheme="majorEastAsia" w:cs="Times New Roman"/>
          <w:kern w:val="2"/>
        </w:rPr>
        <w:t>理解、数量关系、判断推理、资料分析和</w:t>
      </w:r>
      <w:r w:rsidRPr="005C7C36">
        <w:rPr>
          <w:rFonts w:asciiTheme="majorEastAsia" w:eastAsiaTheme="majorEastAsia" w:hAnsiTheme="majorEastAsia" w:cs="Times New Roman" w:hint="eastAsia"/>
          <w:kern w:val="2"/>
        </w:rPr>
        <w:t>职业专业</w:t>
      </w:r>
      <w:r w:rsidRPr="005C7C36">
        <w:rPr>
          <w:rFonts w:asciiTheme="majorEastAsia" w:eastAsiaTheme="majorEastAsia" w:hAnsiTheme="majorEastAsia" w:cs="Times New Roman"/>
          <w:kern w:val="2"/>
        </w:rPr>
        <w:t>常识等</w:t>
      </w:r>
      <w:r w:rsidR="00442CF9" w:rsidRPr="005C7C36">
        <w:rPr>
          <w:rFonts w:asciiTheme="majorEastAsia" w:eastAsiaTheme="majorEastAsia" w:hAnsiTheme="majorEastAsia" w:cs="Times New Roman" w:hint="eastAsia"/>
          <w:kern w:val="2"/>
        </w:rPr>
        <w:t>，总</w:t>
      </w:r>
      <w:r w:rsidR="00442CF9" w:rsidRPr="005C7C36">
        <w:rPr>
          <w:rFonts w:asciiTheme="majorEastAsia" w:eastAsiaTheme="majorEastAsia" w:hAnsiTheme="majorEastAsia" w:cs="Times New Roman"/>
          <w:kern w:val="2"/>
        </w:rPr>
        <w:t>分</w:t>
      </w:r>
      <w:r w:rsidR="00442CF9" w:rsidRPr="005C7C36">
        <w:rPr>
          <w:rFonts w:asciiTheme="majorEastAsia" w:eastAsiaTheme="majorEastAsia" w:hAnsiTheme="majorEastAsia" w:cs="Times New Roman" w:hint="eastAsia"/>
          <w:kern w:val="2"/>
        </w:rPr>
        <w:t>300分</w:t>
      </w:r>
      <w:r w:rsidRPr="005C7C36">
        <w:rPr>
          <w:rFonts w:asciiTheme="majorEastAsia" w:eastAsiaTheme="majorEastAsia" w:hAnsiTheme="majorEastAsia" w:cs="Times New Roman"/>
          <w:kern w:val="2"/>
        </w:rPr>
        <w:t>。</w:t>
      </w:r>
    </w:p>
    <w:p w:rsidR="00A008FE" w:rsidRPr="005C7C36" w:rsidRDefault="00A008FE" w:rsidP="00A008FE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kern w:val="2"/>
        </w:rPr>
      </w:pPr>
      <w:r w:rsidRPr="005C7C36">
        <w:rPr>
          <w:rFonts w:asciiTheme="majorEastAsia" w:eastAsiaTheme="majorEastAsia" w:hAnsiTheme="majorEastAsia" w:cs="Times New Roman" w:hint="eastAsia"/>
          <w:b/>
          <w:kern w:val="2"/>
        </w:rPr>
        <w:t>语言理解：</w:t>
      </w:r>
      <w:r w:rsidRPr="005C7C36">
        <w:rPr>
          <w:rFonts w:asciiTheme="majorEastAsia" w:eastAsiaTheme="majorEastAsia" w:hAnsiTheme="majorEastAsia" w:cs="Times New Roman" w:hint="eastAsia"/>
          <w:kern w:val="2"/>
        </w:rPr>
        <w:t>主要测试考生运用语言文字进行思考和交流、理解和把握文字材料内涵的能力，包括查找主要信息及重要细节；正确理解指定词语、语句的含义；概括归纳中心、主旨；基本能准确、得体地遣词用字等。选择题</w:t>
      </w:r>
      <w:r w:rsidR="00442CF9" w:rsidRPr="005C7C36">
        <w:rPr>
          <w:rFonts w:asciiTheme="majorEastAsia" w:eastAsiaTheme="majorEastAsia" w:hAnsiTheme="majorEastAsia" w:cs="Times New Roman"/>
          <w:kern w:val="2"/>
        </w:rPr>
        <w:t>2</w:t>
      </w:r>
      <w:r w:rsidRPr="005C7C36">
        <w:rPr>
          <w:rFonts w:asciiTheme="majorEastAsia" w:eastAsiaTheme="majorEastAsia" w:hAnsiTheme="majorEastAsia" w:cs="Times New Roman" w:hint="eastAsia"/>
          <w:kern w:val="2"/>
        </w:rPr>
        <w:t>0题，每题</w:t>
      </w:r>
      <w:r w:rsidR="00442CF9" w:rsidRPr="005C7C36">
        <w:rPr>
          <w:rFonts w:asciiTheme="majorEastAsia" w:eastAsiaTheme="majorEastAsia" w:hAnsiTheme="majorEastAsia" w:cs="Times New Roman"/>
          <w:kern w:val="2"/>
        </w:rPr>
        <w:t>3</w:t>
      </w:r>
      <w:r w:rsidRPr="005C7C36">
        <w:rPr>
          <w:rFonts w:asciiTheme="majorEastAsia" w:eastAsiaTheme="majorEastAsia" w:hAnsiTheme="majorEastAsia" w:cs="Times New Roman" w:hint="eastAsia"/>
          <w:kern w:val="2"/>
        </w:rPr>
        <w:t>分，共</w:t>
      </w:r>
      <w:r w:rsidR="006B6A4A" w:rsidRPr="005C7C36">
        <w:rPr>
          <w:rFonts w:asciiTheme="majorEastAsia" w:eastAsiaTheme="majorEastAsia" w:hAnsiTheme="majorEastAsia" w:cs="Times New Roman"/>
          <w:kern w:val="2"/>
        </w:rPr>
        <w:t>6</w:t>
      </w:r>
      <w:r w:rsidRPr="005C7C36">
        <w:rPr>
          <w:rFonts w:asciiTheme="majorEastAsia" w:eastAsiaTheme="majorEastAsia" w:hAnsiTheme="majorEastAsia" w:cs="Times New Roman" w:hint="eastAsia"/>
          <w:kern w:val="2"/>
        </w:rPr>
        <w:t>0分。</w:t>
      </w:r>
    </w:p>
    <w:p w:rsidR="00A008FE" w:rsidRPr="005C7C36" w:rsidRDefault="00A008FE" w:rsidP="00A008FE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kern w:val="2"/>
        </w:rPr>
      </w:pPr>
      <w:r w:rsidRPr="005C7C36">
        <w:rPr>
          <w:rFonts w:asciiTheme="majorEastAsia" w:eastAsiaTheme="majorEastAsia" w:hAnsiTheme="majorEastAsia" w:cs="Times New Roman" w:hint="eastAsia"/>
          <w:b/>
          <w:kern w:val="2"/>
        </w:rPr>
        <w:t>数量关系</w:t>
      </w:r>
      <w:r w:rsidRPr="005C7C36">
        <w:rPr>
          <w:rFonts w:asciiTheme="majorEastAsia" w:eastAsiaTheme="majorEastAsia" w:hAnsiTheme="majorEastAsia" w:cs="Times New Roman" w:hint="eastAsia"/>
          <w:kern w:val="2"/>
        </w:rPr>
        <w:t>：主要测试考生理解、把握事物间量化关系和解决数量关系问题的基本能力，主要涉及数据关系的分析、推理、判断、运算等。选择题</w:t>
      </w:r>
      <w:r w:rsidR="00442CF9" w:rsidRPr="005C7C36">
        <w:rPr>
          <w:rFonts w:asciiTheme="majorEastAsia" w:eastAsiaTheme="majorEastAsia" w:hAnsiTheme="majorEastAsia" w:cs="Times New Roman"/>
          <w:kern w:val="2"/>
        </w:rPr>
        <w:t>1</w:t>
      </w:r>
      <w:r w:rsidRPr="005C7C36">
        <w:rPr>
          <w:rFonts w:asciiTheme="majorEastAsia" w:eastAsiaTheme="majorEastAsia" w:hAnsiTheme="majorEastAsia" w:cs="Times New Roman" w:hint="eastAsia"/>
          <w:kern w:val="2"/>
        </w:rPr>
        <w:t>0题，每题</w:t>
      </w:r>
      <w:r w:rsidR="00442CF9" w:rsidRPr="005C7C36">
        <w:rPr>
          <w:rFonts w:asciiTheme="majorEastAsia" w:eastAsiaTheme="majorEastAsia" w:hAnsiTheme="majorEastAsia" w:cs="Times New Roman"/>
          <w:kern w:val="2"/>
        </w:rPr>
        <w:t>4</w:t>
      </w:r>
      <w:r w:rsidRPr="005C7C36">
        <w:rPr>
          <w:rFonts w:asciiTheme="majorEastAsia" w:eastAsiaTheme="majorEastAsia" w:hAnsiTheme="majorEastAsia" w:cs="Times New Roman" w:hint="eastAsia"/>
          <w:kern w:val="2"/>
        </w:rPr>
        <w:t>分，共40分。</w:t>
      </w:r>
    </w:p>
    <w:p w:rsidR="00A008FE" w:rsidRPr="005C7C36" w:rsidRDefault="00A008FE" w:rsidP="00A008FE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kern w:val="2"/>
        </w:rPr>
      </w:pPr>
      <w:r w:rsidRPr="005C7C36">
        <w:rPr>
          <w:rFonts w:asciiTheme="majorEastAsia" w:eastAsiaTheme="majorEastAsia" w:hAnsiTheme="majorEastAsia" w:cs="Times New Roman" w:hint="eastAsia"/>
          <w:b/>
          <w:kern w:val="2"/>
        </w:rPr>
        <w:t>判断推理</w:t>
      </w:r>
      <w:r w:rsidRPr="005C7C36">
        <w:rPr>
          <w:rFonts w:asciiTheme="majorEastAsia" w:eastAsiaTheme="majorEastAsia" w:hAnsiTheme="majorEastAsia" w:cs="Times New Roman" w:hint="eastAsia"/>
          <w:kern w:val="2"/>
        </w:rPr>
        <w:t>：主要测试考生对各种事物关系的分析推理能力，涉及对语词概念、事物关系和文字材料的理解、比较、组合、演绎和归纳等，主要有定义判断、类比推理、逻辑判断等。选择题</w:t>
      </w:r>
      <w:r w:rsidR="00442CF9" w:rsidRPr="005C7C36">
        <w:rPr>
          <w:rFonts w:asciiTheme="majorEastAsia" w:eastAsiaTheme="majorEastAsia" w:hAnsiTheme="majorEastAsia" w:cs="Times New Roman"/>
          <w:kern w:val="2"/>
        </w:rPr>
        <w:t>1</w:t>
      </w:r>
      <w:r w:rsidRPr="005C7C36">
        <w:rPr>
          <w:rFonts w:asciiTheme="majorEastAsia" w:eastAsiaTheme="majorEastAsia" w:hAnsiTheme="majorEastAsia" w:cs="Times New Roman" w:hint="eastAsia"/>
          <w:kern w:val="2"/>
        </w:rPr>
        <w:t>0题，每题</w:t>
      </w:r>
      <w:r w:rsidR="00442CF9" w:rsidRPr="005C7C36">
        <w:rPr>
          <w:rFonts w:asciiTheme="majorEastAsia" w:eastAsiaTheme="majorEastAsia" w:hAnsiTheme="majorEastAsia" w:cs="Times New Roman" w:hint="eastAsia"/>
          <w:kern w:val="2"/>
        </w:rPr>
        <w:t>4</w:t>
      </w:r>
      <w:r w:rsidRPr="005C7C36">
        <w:rPr>
          <w:rFonts w:asciiTheme="majorEastAsia" w:eastAsiaTheme="majorEastAsia" w:hAnsiTheme="majorEastAsia" w:cs="Times New Roman" w:hint="eastAsia"/>
          <w:kern w:val="2"/>
        </w:rPr>
        <w:t>分，共40分。</w:t>
      </w:r>
    </w:p>
    <w:p w:rsidR="00A008FE" w:rsidRPr="005C7C36" w:rsidRDefault="00A008FE" w:rsidP="00A008FE">
      <w:pPr>
        <w:pStyle w:val="a3"/>
        <w:spacing w:before="0" w:beforeAutospacing="0" w:after="0" w:afterAutospacing="0" w:line="460" w:lineRule="exact"/>
        <w:ind w:firstLineChars="200" w:firstLine="482"/>
        <w:jc w:val="both"/>
        <w:rPr>
          <w:rFonts w:asciiTheme="majorEastAsia" w:eastAsiaTheme="majorEastAsia" w:hAnsiTheme="majorEastAsia" w:cs="Times New Roman"/>
          <w:kern w:val="2"/>
        </w:rPr>
      </w:pPr>
      <w:r w:rsidRPr="005C7C36">
        <w:rPr>
          <w:rFonts w:asciiTheme="majorEastAsia" w:eastAsiaTheme="majorEastAsia" w:hAnsiTheme="majorEastAsia" w:cs="Times New Roman" w:hint="eastAsia"/>
          <w:b/>
          <w:kern w:val="2"/>
        </w:rPr>
        <w:t>资料分析</w:t>
      </w:r>
      <w:r w:rsidRPr="005C7C36">
        <w:rPr>
          <w:rFonts w:asciiTheme="majorEastAsia" w:eastAsiaTheme="majorEastAsia" w:hAnsiTheme="majorEastAsia" w:cs="Times New Roman" w:hint="eastAsia"/>
          <w:kern w:val="2"/>
        </w:rPr>
        <w:t>：主要测试考生对各种形式的文字、数字、图形、表格等资料的综合理解与分析的基本能力。选择题</w:t>
      </w:r>
      <w:r w:rsidR="00442CF9" w:rsidRPr="005C7C36">
        <w:rPr>
          <w:rFonts w:asciiTheme="majorEastAsia" w:eastAsiaTheme="majorEastAsia" w:hAnsiTheme="majorEastAsia" w:cs="Times New Roman"/>
          <w:kern w:val="2"/>
        </w:rPr>
        <w:t>15</w:t>
      </w:r>
      <w:r w:rsidRPr="005C7C36">
        <w:rPr>
          <w:rFonts w:asciiTheme="majorEastAsia" w:eastAsiaTheme="majorEastAsia" w:hAnsiTheme="majorEastAsia" w:cs="Times New Roman" w:hint="eastAsia"/>
          <w:kern w:val="2"/>
        </w:rPr>
        <w:t>题，每题</w:t>
      </w:r>
      <w:r w:rsidR="00442CF9" w:rsidRPr="005C7C36">
        <w:rPr>
          <w:rFonts w:asciiTheme="majorEastAsia" w:eastAsiaTheme="majorEastAsia" w:hAnsiTheme="majorEastAsia" w:cs="Times New Roman"/>
          <w:kern w:val="2"/>
        </w:rPr>
        <w:t>4</w:t>
      </w:r>
      <w:r w:rsidRPr="005C7C36">
        <w:rPr>
          <w:rFonts w:asciiTheme="majorEastAsia" w:eastAsiaTheme="majorEastAsia" w:hAnsiTheme="majorEastAsia" w:cs="Times New Roman" w:hint="eastAsia"/>
          <w:kern w:val="2"/>
        </w:rPr>
        <w:t>分，共</w:t>
      </w:r>
      <w:r w:rsidR="00AC79B4" w:rsidRPr="005C7C36">
        <w:rPr>
          <w:rFonts w:asciiTheme="majorEastAsia" w:eastAsiaTheme="majorEastAsia" w:hAnsiTheme="majorEastAsia" w:cs="Times New Roman" w:hint="eastAsia"/>
          <w:kern w:val="2"/>
        </w:rPr>
        <w:t>6</w:t>
      </w:r>
      <w:r w:rsidRPr="005C7C36">
        <w:rPr>
          <w:rFonts w:asciiTheme="majorEastAsia" w:eastAsiaTheme="majorEastAsia" w:hAnsiTheme="majorEastAsia" w:cs="Times New Roman" w:hint="eastAsia"/>
          <w:kern w:val="2"/>
        </w:rPr>
        <w:t>0分。</w:t>
      </w:r>
    </w:p>
    <w:p w:rsidR="00CC5650" w:rsidRPr="005C7C36" w:rsidRDefault="00A008FE" w:rsidP="00CC5650">
      <w:pPr>
        <w:pStyle w:val="a3"/>
        <w:spacing w:before="0" w:beforeAutospacing="0" w:after="0" w:afterAutospacing="0" w:line="460" w:lineRule="exact"/>
        <w:ind w:firstLineChars="200" w:firstLine="482"/>
        <w:jc w:val="both"/>
        <w:rPr>
          <w:rFonts w:cs="Times New Roman"/>
          <w:kern w:val="2"/>
        </w:rPr>
      </w:pPr>
      <w:r w:rsidRPr="005C7C36">
        <w:rPr>
          <w:rFonts w:cs="Times New Roman" w:hint="eastAsia"/>
          <w:b/>
          <w:bCs/>
          <w:kern w:val="2"/>
        </w:rPr>
        <w:t>职业专业</w:t>
      </w:r>
      <w:r w:rsidRPr="005C7C36">
        <w:rPr>
          <w:rFonts w:cs="Times New Roman"/>
          <w:b/>
          <w:bCs/>
          <w:kern w:val="2"/>
        </w:rPr>
        <w:t>常识</w:t>
      </w:r>
      <w:r w:rsidRPr="005C7C36">
        <w:rPr>
          <w:rFonts w:cs="Times New Roman" w:hint="eastAsia"/>
          <w:b/>
          <w:bCs/>
          <w:kern w:val="2"/>
        </w:rPr>
        <w:t>：</w:t>
      </w:r>
      <w:r w:rsidR="00CC5650" w:rsidRPr="005C7C36">
        <w:rPr>
          <w:rFonts w:cs="Times New Roman" w:hint="eastAsia"/>
          <w:kern w:val="2"/>
        </w:rPr>
        <w:t>重点测试考生化学基础知识、实验仪器识别、实验基本操作规范与安全等方面的知识与技能掌握程度。选择题</w:t>
      </w:r>
      <w:r w:rsidR="0080400C">
        <w:rPr>
          <w:rFonts w:cs="Times New Roman"/>
          <w:kern w:val="2"/>
        </w:rPr>
        <w:t>40</w:t>
      </w:r>
      <w:r w:rsidR="00CC5650" w:rsidRPr="005C7C36">
        <w:rPr>
          <w:rFonts w:cs="Times New Roman" w:hint="eastAsia"/>
          <w:kern w:val="2"/>
        </w:rPr>
        <w:t>题，每题</w:t>
      </w:r>
      <w:r w:rsidR="0080400C">
        <w:rPr>
          <w:rFonts w:cs="Times New Roman"/>
          <w:kern w:val="2"/>
        </w:rPr>
        <w:t>2.5</w:t>
      </w:r>
      <w:r w:rsidR="00CC5650" w:rsidRPr="005C7C36">
        <w:rPr>
          <w:rFonts w:cs="Times New Roman" w:hint="eastAsia"/>
          <w:kern w:val="2"/>
        </w:rPr>
        <w:t>分，共</w:t>
      </w:r>
      <w:r w:rsidR="00AC79B4" w:rsidRPr="005C7C36">
        <w:rPr>
          <w:rFonts w:cs="Times New Roman" w:hint="eastAsia"/>
          <w:kern w:val="2"/>
        </w:rPr>
        <w:t>1</w:t>
      </w:r>
      <w:bookmarkStart w:id="0" w:name="_GoBack"/>
      <w:bookmarkEnd w:id="0"/>
      <w:r w:rsidR="00AC79B4" w:rsidRPr="005C7C36">
        <w:rPr>
          <w:rFonts w:cs="Times New Roman" w:hint="eastAsia"/>
          <w:kern w:val="2"/>
        </w:rPr>
        <w:t>0</w:t>
      </w:r>
      <w:r w:rsidR="00CC5650" w:rsidRPr="005C7C36">
        <w:rPr>
          <w:rFonts w:cs="Times New Roman" w:hint="eastAsia"/>
          <w:kern w:val="2"/>
        </w:rPr>
        <w:t>0分。</w:t>
      </w:r>
    </w:p>
    <w:sectPr w:rsidR="00CC5650" w:rsidRPr="005C7C36" w:rsidSect="009D4123">
      <w:headerReference w:type="default" r:id="rId7"/>
      <w:pgSz w:w="11906" w:h="16838"/>
      <w:pgMar w:top="1418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F2" w:rsidRDefault="00C00DF2" w:rsidP="007E420F">
      <w:r>
        <w:separator/>
      </w:r>
    </w:p>
  </w:endnote>
  <w:endnote w:type="continuationSeparator" w:id="0">
    <w:p w:rsidR="00C00DF2" w:rsidRDefault="00C00DF2" w:rsidP="007E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F2" w:rsidRDefault="00C00DF2" w:rsidP="007E420F">
      <w:r>
        <w:separator/>
      </w:r>
    </w:p>
  </w:footnote>
  <w:footnote w:type="continuationSeparator" w:id="0">
    <w:p w:rsidR="00C00DF2" w:rsidRDefault="00C00DF2" w:rsidP="007E4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0F" w:rsidRDefault="007E420F" w:rsidP="00CC565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43"/>
    <w:rsid w:val="00080386"/>
    <w:rsid w:val="00097F70"/>
    <w:rsid w:val="00120AF8"/>
    <w:rsid w:val="0016019F"/>
    <w:rsid w:val="0016413D"/>
    <w:rsid w:val="001C6EB3"/>
    <w:rsid w:val="00386589"/>
    <w:rsid w:val="003D19FE"/>
    <w:rsid w:val="004068F2"/>
    <w:rsid w:val="00421F60"/>
    <w:rsid w:val="00431BD1"/>
    <w:rsid w:val="00442CF9"/>
    <w:rsid w:val="005639DE"/>
    <w:rsid w:val="00567BB3"/>
    <w:rsid w:val="005C7C36"/>
    <w:rsid w:val="00614DED"/>
    <w:rsid w:val="0066179E"/>
    <w:rsid w:val="006B6A4A"/>
    <w:rsid w:val="00737EEF"/>
    <w:rsid w:val="00761825"/>
    <w:rsid w:val="007916CE"/>
    <w:rsid w:val="007E420F"/>
    <w:rsid w:val="0080400C"/>
    <w:rsid w:val="00827AA5"/>
    <w:rsid w:val="00885A6A"/>
    <w:rsid w:val="008A0312"/>
    <w:rsid w:val="00914743"/>
    <w:rsid w:val="009D4123"/>
    <w:rsid w:val="00A008FE"/>
    <w:rsid w:val="00A2743C"/>
    <w:rsid w:val="00A623CB"/>
    <w:rsid w:val="00AC79B4"/>
    <w:rsid w:val="00C00DF2"/>
    <w:rsid w:val="00C36F82"/>
    <w:rsid w:val="00C74A23"/>
    <w:rsid w:val="00CA53A0"/>
    <w:rsid w:val="00CC5650"/>
    <w:rsid w:val="00FD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807AC8-3AB6-45D4-BA30-E4E5F523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1474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914743"/>
    <w:rPr>
      <w:rFonts w:ascii="Times New Roman" w:eastAsia="宋体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914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4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42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4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42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21FE2-334C-4839-A4FA-B71B9305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490</Characters>
  <Application>Microsoft Office Word</Application>
  <DocSecurity>0</DocSecurity>
  <Lines>4</Lines>
  <Paragraphs>1</Paragraphs>
  <ScaleCrop>false</ScaleCrop>
  <Company>微软中国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Sealin</dc:creator>
  <cp:lastModifiedBy>刘正怀</cp:lastModifiedBy>
  <cp:revision>8</cp:revision>
  <dcterms:created xsi:type="dcterms:W3CDTF">2019-01-14T05:23:00Z</dcterms:created>
  <dcterms:modified xsi:type="dcterms:W3CDTF">2021-03-05T05:06:00Z</dcterms:modified>
</cp:coreProperties>
</file>